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98" w:rsidRPr="00C70C6D" w:rsidRDefault="00B94D98" w:rsidP="00B94D98">
      <w:pPr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C70C6D">
        <w:rPr>
          <w:color w:val="333333"/>
          <w:sz w:val="28"/>
          <w:szCs w:val="28"/>
        </w:rPr>
        <w:t>Администрация Кемеровского муниципального округа</w:t>
      </w:r>
    </w:p>
    <w:p w:rsidR="00B94D98" w:rsidRPr="00C70C6D" w:rsidRDefault="00B94D98" w:rsidP="00B94D98">
      <w:pPr>
        <w:jc w:val="center"/>
        <w:rPr>
          <w:color w:val="000000"/>
          <w:sz w:val="28"/>
          <w:szCs w:val="28"/>
        </w:rPr>
      </w:pPr>
      <w:r w:rsidRPr="00C70C6D">
        <w:rPr>
          <w:color w:val="000000"/>
          <w:sz w:val="28"/>
          <w:szCs w:val="28"/>
        </w:rPr>
        <w:t>управление образования администрации Кемеровского муниципального округа</w:t>
      </w:r>
    </w:p>
    <w:p w:rsidR="00B94D98" w:rsidRPr="00C70C6D" w:rsidRDefault="00B94D98" w:rsidP="00B94D98">
      <w:pPr>
        <w:jc w:val="center"/>
        <w:rPr>
          <w:color w:val="000000"/>
          <w:sz w:val="28"/>
          <w:szCs w:val="28"/>
        </w:rPr>
      </w:pPr>
      <w:r w:rsidRPr="00C70C6D">
        <w:rPr>
          <w:color w:val="000000"/>
          <w:sz w:val="28"/>
          <w:szCs w:val="28"/>
        </w:rPr>
        <w:t>(управление образования)</w:t>
      </w:r>
    </w:p>
    <w:p w:rsidR="00B94D98" w:rsidRPr="00C70C6D" w:rsidRDefault="00B94D98" w:rsidP="00B94D98">
      <w:pPr>
        <w:jc w:val="center"/>
        <w:rPr>
          <w:color w:val="000000"/>
          <w:sz w:val="28"/>
          <w:szCs w:val="28"/>
        </w:rPr>
      </w:pPr>
    </w:p>
    <w:p w:rsidR="00B94D98" w:rsidRDefault="00B94D98" w:rsidP="00B94D98">
      <w:pPr>
        <w:pStyle w:val="1"/>
        <w:jc w:val="center"/>
        <w:rPr>
          <w:b w:val="0"/>
          <w:szCs w:val="28"/>
        </w:rPr>
      </w:pPr>
      <w:r w:rsidRPr="00C70C6D">
        <w:rPr>
          <w:rFonts w:ascii="Times New Roman" w:hAnsi="Times New Roman"/>
          <w:b w:val="0"/>
          <w:sz w:val="28"/>
          <w:szCs w:val="28"/>
        </w:rPr>
        <w:t>ПРИКАЗ</w:t>
      </w:r>
    </w:p>
    <w:p w:rsidR="00B94D98" w:rsidRDefault="00B94D98" w:rsidP="00B94D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94D98" w:rsidRDefault="00B94D98" w:rsidP="00B94D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Кемерово</w:t>
      </w:r>
    </w:p>
    <w:p w:rsidR="00B94D98" w:rsidRDefault="00B94D98" w:rsidP="00B94D98">
      <w:pPr>
        <w:jc w:val="both"/>
        <w:rPr>
          <w:b/>
        </w:rPr>
      </w:pPr>
    </w:p>
    <w:p w:rsidR="009C2D9F" w:rsidRPr="009C2D9F" w:rsidRDefault="009C2D9F" w:rsidP="009C2D9F">
      <w:pPr>
        <w:tabs>
          <w:tab w:val="center" w:pos="1408"/>
        </w:tabs>
        <w:rPr>
          <w:sz w:val="28"/>
          <w:szCs w:val="28"/>
        </w:rPr>
      </w:pPr>
      <w:r w:rsidRPr="009C2D9F">
        <w:rPr>
          <w:sz w:val="28"/>
          <w:szCs w:val="28"/>
        </w:rPr>
        <w:t xml:space="preserve">от    22.11.2022                                                   </w:t>
      </w:r>
      <w:r>
        <w:rPr>
          <w:sz w:val="28"/>
          <w:szCs w:val="28"/>
        </w:rPr>
        <w:t xml:space="preserve">                   </w:t>
      </w:r>
      <w:r w:rsidRPr="009C2D9F">
        <w:rPr>
          <w:sz w:val="28"/>
          <w:szCs w:val="28"/>
        </w:rPr>
        <w:t xml:space="preserve">                            № 340        </w:t>
      </w:r>
      <w:r w:rsidRPr="009C2D9F">
        <w:rPr>
          <w:sz w:val="28"/>
          <w:szCs w:val="28"/>
        </w:rPr>
        <w:tab/>
      </w:r>
      <w:r w:rsidRPr="009C2D9F">
        <w:rPr>
          <w:b/>
          <w:sz w:val="28"/>
          <w:szCs w:val="28"/>
        </w:rPr>
        <w:t xml:space="preserve"> </w:t>
      </w:r>
    </w:p>
    <w:p w:rsidR="009C2D9F" w:rsidRDefault="009C2D9F" w:rsidP="009C2D9F">
      <w:pPr>
        <w:spacing w:after="229"/>
        <w:ind w:left="4025"/>
      </w:pPr>
      <w:r>
        <w:rPr>
          <w:sz w:val="20"/>
        </w:rPr>
        <w:t xml:space="preserve"> </w:t>
      </w:r>
    </w:p>
    <w:p w:rsidR="009C2D9F" w:rsidRDefault="009C2D9F" w:rsidP="009C2D9F">
      <w:pPr>
        <w:spacing w:after="8" w:line="225" w:lineRule="auto"/>
        <w:ind w:left="283" w:right="4546"/>
      </w:pPr>
      <w:r>
        <w:rPr>
          <w:sz w:val="20"/>
        </w:rPr>
        <w:t xml:space="preserve">                                                 </w:t>
      </w:r>
    </w:p>
    <w:p w:rsidR="009C2D9F" w:rsidRDefault="009C2D9F" w:rsidP="009C2D9F">
      <w:pPr>
        <w:spacing w:after="2" w:line="261" w:lineRule="auto"/>
        <w:ind w:firstLine="284"/>
        <w:rPr>
          <w:sz w:val="27"/>
        </w:rPr>
      </w:pPr>
      <w:r>
        <w:rPr>
          <w:sz w:val="27"/>
        </w:rPr>
        <w:t xml:space="preserve">О профилактике нарушений Порядка </w:t>
      </w:r>
    </w:p>
    <w:p w:rsidR="009C2D9F" w:rsidRDefault="009C2D9F" w:rsidP="009C2D9F">
      <w:pPr>
        <w:spacing w:after="2" w:line="261" w:lineRule="auto"/>
        <w:rPr>
          <w:sz w:val="27"/>
        </w:rPr>
      </w:pPr>
      <w:r>
        <w:rPr>
          <w:sz w:val="27"/>
        </w:rPr>
        <w:t xml:space="preserve">проведения государственной итоговой аттестации, </w:t>
      </w:r>
    </w:p>
    <w:p w:rsidR="009C2D9F" w:rsidRDefault="009C2D9F" w:rsidP="009C2D9F">
      <w:pPr>
        <w:spacing w:after="2" w:line="261" w:lineRule="auto"/>
        <w:rPr>
          <w:sz w:val="27"/>
        </w:rPr>
      </w:pP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 xml:space="preserve"> по образовательным программам </w:t>
      </w:r>
    </w:p>
    <w:p w:rsidR="009C2D9F" w:rsidRDefault="009C2D9F" w:rsidP="009C2D9F">
      <w:pPr>
        <w:spacing w:after="2" w:line="261" w:lineRule="auto"/>
        <w:rPr>
          <w:sz w:val="27"/>
        </w:rPr>
      </w:pPr>
      <w:r>
        <w:rPr>
          <w:sz w:val="27"/>
        </w:rPr>
        <w:t xml:space="preserve">основного общего и среднего общего образования </w:t>
      </w:r>
    </w:p>
    <w:p w:rsidR="009C2D9F" w:rsidRDefault="009C2D9F" w:rsidP="009C2D9F">
      <w:pPr>
        <w:spacing w:after="2" w:line="261" w:lineRule="auto"/>
        <w:rPr>
          <w:sz w:val="27"/>
        </w:rPr>
      </w:pPr>
      <w:r>
        <w:rPr>
          <w:sz w:val="27"/>
        </w:rPr>
        <w:t xml:space="preserve">на территории Кемеровского муниципального округа </w:t>
      </w:r>
    </w:p>
    <w:p w:rsidR="009C2D9F" w:rsidRDefault="009C2D9F" w:rsidP="009C2D9F">
      <w:pPr>
        <w:spacing w:after="2" w:line="261" w:lineRule="auto"/>
        <w:rPr>
          <w:rFonts w:ascii="Calibri" w:eastAsia="Calibri" w:hAnsi="Calibri" w:cs="Calibri"/>
          <w:sz w:val="22"/>
        </w:rPr>
      </w:pPr>
      <w:r>
        <w:rPr>
          <w:sz w:val="27"/>
        </w:rPr>
        <w:t xml:space="preserve">в 2022-2023 учебном году </w:t>
      </w:r>
    </w:p>
    <w:p w:rsidR="009C2D9F" w:rsidRDefault="009C2D9F" w:rsidP="009C2D9F">
      <w:r>
        <w:rPr>
          <w:b/>
          <w:sz w:val="27"/>
        </w:rPr>
        <w:t xml:space="preserve"> </w:t>
      </w:r>
    </w:p>
    <w:p w:rsidR="009C2D9F" w:rsidRDefault="009C2D9F" w:rsidP="009C2D9F">
      <w:pPr>
        <w:spacing w:after="10" w:line="266" w:lineRule="auto"/>
        <w:ind w:left="268" w:right="-9" w:firstLine="708"/>
        <w:jc w:val="both"/>
        <w:rPr>
          <w:color w:val="FF0000"/>
          <w:sz w:val="27"/>
        </w:rPr>
      </w:pPr>
      <w:r>
        <w:rPr>
          <w:sz w:val="27"/>
        </w:rPr>
        <w:t xml:space="preserve">В целях </w:t>
      </w:r>
      <w:proofErr w:type="gramStart"/>
      <w:r>
        <w:rPr>
          <w:sz w:val="27"/>
        </w:rPr>
        <w:t>профилактики нарушений Порядка проведения государственной итоговой аттестации</w:t>
      </w:r>
      <w:r>
        <w:rPr>
          <w:b/>
          <w:sz w:val="27"/>
        </w:rPr>
        <w:t xml:space="preserve"> </w:t>
      </w:r>
      <w:r>
        <w:rPr>
          <w:sz w:val="27"/>
        </w:rPr>
        <w:t>обучающихся</w:t>
      </w:r>
      <w:proofErr w:type="gramEnd"/>
      <w:r>
        <w:rPr>
          <w:sz w:val="27"/>
        </w:rPr>
        <w:t xml:space="preserve"> по образовательным программам основного общего и среднего общего образования на территории Кемеровского муниципального округа в 2022-2023 учебном году </w:t>
      </w:r>
    </w:p>
    <w:p w:rsidR="009C2D9F" w:rsidRDefault="009C2D9F" w:rsidP="009C2D9F">
      <w:pPr>
        <w:spacing w:after="10" w:line="266" w:lineRule="auto"/>
        <w:ind w:left="268" w:right="-9" w:firstLine="708"/>
        <w:jc w:val="both"/>
        <w:rPr>
          <w:color w:val="FF0000"/>
        </w:rPr>
      </w:pPr>
    </w:p>
    <w:p w:rsidR="009C2D9F" w:rsidRDefault="009C2D9F" w:rsidP="009C2D9F">
      <w:pPr>
        <w:spacing w:after="2" w:line="261" w:lineRule="auto"/>
        <w:ind w:left="278" w:hanging="10"/>
        <w:rPr>
          <w:color w:val="000000"/>
          <w:lang w:val="en-US"/>
        </w:rPr>
      </w:pPr>
      <w:r>
        <w:rPr>
          <w:b/>
          <w:sz w:val="27"/>
        </w:rPr>
        <w:t xml:space="preserve">ПРИКАЗЫВАЮ: </w:t>
      </w:r>
    </w:p>
    <w:p w:rsidR="009C2D9F" w:rsidRDefault="009C2D9F" w:rsidP="009C2D9F">
      <w:pPr>
        <w:numPr>
          <w:ilvl w:val="0"/>
          <w:numId w:val="3"/>
        </w:numPr>
        <w:spacing w:after="10" w:line="266" w:lineRule="auto"/>
        <w:ind w:right="-9" w:hanging="10"/>
        <w:jc w:val="both"/>
      </w:pPr>
      <w:r>
        <w:rPr>
          <w:sz w:val="27"/>
        </w:rPr>
        <w:t xml:space="preserve">Утвердить дорожную карту по профилактике нарушений Порядка проведения государственной итоговой аттестации, обучающихся по образовательным программам основного общего и среднего общего образования на территории Кемеровского муниципального округа в 2022-2023 учебном году (приложение). </w:t>
      </w:r>
    </w:p>
    <w:p w:rsidR="009C2D9F" w:rsidRDefault="009C2D9F" w:rsidP="009C2D9F">
      <w:pPr>
        <w:numPr>
          <w:ilvl w:val="0"/>
          <w:numId w:val="3"/>
        </w:numPr>
        <w:spacing w:after="10" w:line="266" w:lineRule="auto"/>
        <w:ind w:right="-9" w:hanging="10"/>
        <w:jc w:val="both"/>
      </w:pPr>
      <w:r>
        <w:rPr>
          <w:sz w:val="27"/>
        </w:rPr>
        <w:t xml:space="preserve">Руководителям образовательных организаций до 25.11.2022 разработать, утвердить и разместить на сайте дорожные карты ОО по профилактике нарушений Порядка проведения государственной итоговой аттестации, обучающихся по образовательным программам основного общего и среднего общего образования в 2022-2023 учебном году.  </w:t>
      </w:r>
    </w:p>
    <w:p w:rsidR="009C2D9F" w:rsidRDefault="009C2D9F" w:rsidP="009C2D9F">
      <w:pPr>
        <w:numPr>
          <w:ilvl w:val="0"/>
          <w:numId w:val="3"/>
        </w:numPr>
        <w:spacing w:after="10" w:line="266" w:lineRule="auto"/>
        <w:ind w:right="-9" w:hanging="10"/>
        <w:jc w:val="both"/>
      </w:pPr>
      <w:r>
        <w:rPr>
          <w:sz w:val="27"/>
        </w:rPr>
        <w:t xml:space="preserve">Усилить персональную ответственность должностных лиц, привлекаемых к проведению ГИА, в том числе организаторов в аудиториях и технических специалистов по контролю соблюдения проведения Порядка ЕГЭ, Порядка ОГЭ.    4. Повысить требования к профессиональным качествам к лицам, привлекаемым к проведению ГИА. </w:t>
      </w:r>
    </w:p>
    <w:p w:rsidR="009C2D9F" w:rsidRDefault="009C2D9F" w:rsidP="009C2D9F">
      <w:pPr>
        <w:spacing w:after="10" w:line="266" w:lineRule="auto"/>
        <w:ind w:left="278" w:right="-9" w:hanging="10"/>
        <w:jc w:val="both"/>
      </w:pPr>
      <w:r>
        <w:rPr>
          <w:sz w:val="27"/>
        </w:rPr>
        <w:t xml:space="preserve">    5.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исполнением настоящего приказа возложить на заместителя начальника управления образования Е.В.Кривошееву.</w:t>
      </w:r>
    </w:p>
    <w:p w:rsidR="009C2D9F" w:rsidRDefault="009C2D9F" w:rsidP="009C2D9F">
      <w:pPr>
        <w:ind w:left="283"/>
      </w:pPr>
      <w:r>
        <w:rPr>
          <w:b/>
          <w:sz w:val="27"/>
        </w:rPr>
        <w:t xml:space="preserve"> </w:t>
      </w:r>
    </w:p>
    <w:p w:rsidR="009C2D9F" w:rsidRDefault="009C2D9F" w:rsidP="009C2D9F">
      <w:pPr>
        <w:spacing w:after="24"/>
        <w:ind w:left="283"/>
      </w:pPr>
      <w:r>
        <w:rPr>
          <w:b/>
          <w:sz w:val="27"/>
        </w:rPr>
        <w:t xml:space="preserve"> </w:t>
      </w:r>
    </w:p>
    <w:p w:rsidR="009C2D9F" w:rsidRDefault="009C2D9F" w:rsidP="009C2D9F">
      <w:pPr>
        <w:spacing w:after="2" w:line="261" w:lineRule="auto"/>
        <w:ind w:left="278" w:hanging="10"/>
      </w:pPr>
      <w:r>
        <w:rPr>
          <w:sz w:val="27"/>
        </w:rPr>
        <w:t xml:space="preserve">Начальник управления образования                                           О.М. Борискова </w:t>
      </w:r>
    </w:p>
    <w:p w:rsidR="009C2D9F" w:rsidRDefault="009C2D9F" w:rsidP="009C2D9F">
      <w:pPr>
        <w:spacing w:after="27"/>
        <w:ind w:left="283"/>
      </w:pPr>
      <w:r>
        <w:rPr>
          <w:b/>
          <w:sz w:val="26"/>
        </w:rPr>
        <w:t xml:space="preserve">     </w:t>
      </w:r>
      <w:r>
        <w:rPr>
          <w:b/>
        </w:rPr>
        <w:t xml:space="preserve"> </w:t>
      </w:r>
    </w:p>
    <w:p w:rsidR="009C2D9F" w:rsidRDefault="009C2D9F" w:rsidP="009C2D9F">
      <w:pPr>
        <w:sectPr w:rsidR="009C2D9F">
          <w:pgSz w:w="11906" w:h="16838"/>
          <w:pgMar w:top="463" w:right="558" w:bottom="674" w:left="1419" w:header="720" w:footer="720" w:gutter="0"/>
          <w:cols w:space="720"/>
        </w:sectPr>
      </w:pPr>
    </w:p>
    <w:p w:rsidR="009C2D9F" w:rsidRDefault="009C2D9F" w:rsidP="009C2D9F">
      <w:pPr>
        <w:ind w:left="1764"/>
        <w:jc w:val="center"/>
      </w:pPr>
    </w:p>
    <w:p w:rsidR="009C2D9F" w:rsidRDefault="009C2D9F" w:rsidP="009C2D9F">
      <w:pPr>
        <w:spacing w:after="11" w:line="249" w:lineRule="auto"/>
        <w:ind w:left="5811" w:right="7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1  к приказу управления образования от  _22.11.202_№  _340____   </w:t>
      </w:r>
    </w:p>
    <w:p w:rsidR="009C2D9F" w:rsidRDefault="009C2D9F" w:rsidP="009C2D9F">
      <w:pPr>
        <w:spacing w:after="34"/>
        <w:ind w:left="587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2D9F" w:rsidRDefault="009C2D9F" w:rsidP="009C2D9F">
      <w:pPr>
        <w:spacing w:line="247" w:lineRule="auto"/>
        <w:ind w:left="475" w:firstLine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 по профилактике нарушений порядка проведения государственной итоговой аттестации по образовательным программам</w:t>
      </w:r>
    </w:p>
    <w:p w:rsidR="009C2D9F" w:rsidRDefault="009C2D9F" w:rsidP="009C2D9F">
      <w:pPr>
        <w:spacing w:line="247" w:lineRule="auto"/>
        <w:ind w:left="146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и среднего общего образования на территории Кемеровского муниципального округа в 2022-2023 учебном году</w:t>
      </w:r>
    </w:p>
    <w:tbl>
      <w:tblPr>
        <w:tblW w:w="10028" w:type="dxa"/>
        <w:tblInd w:w="-283" w:type="dxa"/>
        <w:tblCellMar>
          <w:top w:w="9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22"/>
        <w:gridCol w:w="5000"/>
        <w:gridCol w:w="1985"/>
        <w:gridCol w:w="2409"/>
      </w:tblGrid>
      <w:tr w:rsidR="009C2D9F" w:rsidTr="009C2D9F">
        <w:trPr>
          <w:trHeight w:val="504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17"/>
              <w:ind w:left="182"/>
              <w:rPr>
                <w:rFonts w:eastAsia="Calibri" w:cs="Calibri"/>
                <w:color w:val="000000"/>
                <w:lang w:val="en-US" w:eastAsia="en-US"/>
              </w:rPr>
            </w:pPr>
            <w:r>
              <w:t xml:space="preserve">№ </w:t>
            </w:r>
          </w:p>
          <w:p w:rsidR="009C2D9F" w:rsidRDefault="009C2D9F">
            <w:pPr>
              <w:spacing w:line="256" w:lineRule="auto"/>
              <w:ind w:right="97"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71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71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Сроки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Ответственные исполнители </w:t>
            </w:r>
          </w:p>
        </w:tc>
      </w:tr>
      <w:tr w:rsidR="009C2D9F" w:rsidTr="009C2D9F">
        <w:trPr>
          <w:trHeight w:val="57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51" w:line="237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Анализ проведения государственной итоговой аттестации по образовательным программам основного общего и среднего общего образования в 2022 году </w:t>
            </w:r>
          </w:p>
        </w:tc>
      </w:tr>
      <w:tr w:rsidR="009C2D9F" w:rsidTr="009C2D9F">
        <w:trPr>
          <w:trHeight w:val="807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9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1.1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9F" w:rsidRDefault="009C2D9F">
            <w:pPr>
              <w:ind w:left="2" w:right="43"/>
              <w:jc w:val="both"/>
              <w:rPr>
                <w:color w:val="000000"/>
                <w:lang w:eastAsia="en-US"/>
              </w:rPr>
            </w:pPr>
            <w:r>
              <w:t xml:space="preserve">Подготовка аналитического отчета о результатах ЕГЭ и ОГЭ в Кемеровском муниципальном округе </w:t>
            </w:r>
          </w:p>
          <w:p w:rsidR="009C2D9F" w:rsidRDefault="009C2D9F">
            <w:pPr>
              <w:spacing w:line="256" w:lineRule="auto"/>
              <w:ind w:left="2" w:right="43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6" w:line="235" w:lineRule="auto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 xml:space="preserve">До 31 августа </w:t>
            </w:r>
          </w:p>
          <w:p w:rsidR="009C2D9F" w:rsidRDefault="009C2D9F">
            <w:pPr>
              <w:spacing w:line="256" w:lineRule="auto"/>
              <w:ind w:left="88"/>
              <w:rPr>
                <w:rFonts w:eastAsia="Calibri"/>
                <w:color w:val="000000"/>
                <w:lang w:val="en-US" w:eastAsia="en-US"/>
              </w:rPr>
            </w:pPr>
            <w:r>
              <w:t xml:space="preserve">2022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"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1181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9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1.2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29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Подведение итогов ГИА-9, ГИА-11 на совещаниях с руководителями образовательных организаций, с педагогическими коллективами, с родительской общественностью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29 августа 2022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71" w:lineRule="auto"/>
              <w:jc w:val="center"/>
              <w:rPr>
                <w:rFonts w:eastAsia="Calibri" w:cs="Calibri"/>
                <w:color w:val="000000"/>
                <w:lang w:eastAsia="en-US"/>
              </w:rPr>
            </w:pPr>
            <w:r>
              <w:t xml:space="preserve">Управление образования,   </w:t>
            </w:r>
          </w:p>
          <w:p w:rsidR="009C2D9F" w:rsidRDefault="009C2D9F">
            <w:pPr>
              <w:spacing w:line="256" w:lineRule="auto"/>
              <w:ind w:right="13"/>
              <w:jc w:val="center"/>
              <w:rPr>
                <w:rFonts w:eastAsia="Calibri"/>
                <w:color w:val="000000"/>
                <w:lang w:eastAsia="en-US"/>
              </w:rPr>
            </w:pPr>
            <w:r>
              <w:t xml:space="preserve">общеобразовательные организации </w:t>
            </w:r>
            <w:r>
              <w:rPr>
                <w:i/>
              </w:rPr>
              <w:t xml:space="preserve"> </w:t>
            </w:r>
          </w:p>
        </w:tc>
      </w:tr>
      <w:tr w:rsidR="009C2D9F" w:rsidTr="009C2D9F">
        <w:trPr>
          <w:trHeight w:val="518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 </w:t>
            </w:r>
          </w:p>
        </w:tc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88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 xml:space="preserve">Меры по предупреждению нарушений порядка проведения </w:t>
            </w:r>
          </w:p>
          <w:p w:rsidR="009C2D9F" w:rsidRDefault="009C2D9F">
            <w:pPr>
              <w:spacing w:line="288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государственной итоговой аттестации </w:t>
            </w:r>
          </w:p>
        </w:tc>
      </w:tr>
      <w:tr w:rsidR="009C2D9F" w:rsidTr="009C2D9F">
        <w:trPr>
          <w:trHeight w:val="953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9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2.1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>Анализ и результаты работы технических специалистов и организаторов ППЭ при проведении ГИ</w:t>
            </w:r>
            <w:proofErr w:type="gramStart"/>
            <w:r>
              <w:t>А-</w:t>
            </w:r>
            <w:proofErr w:type="gramEnd"/>
            <w:r>
              <w:t xml:space="preserve"> типичные ошибки и пути их преодоления.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129" w:firstLine="58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2022-23 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"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840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9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2.2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Мониторинг качества образования в образовательных организациях с наименьшими результатами ГИА по обязательным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129" w:firstLine="58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2022-23 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Управление образования </w:t>
            </w:r>
          </w:p>
        </w:tc>
      </w:tr>
      <w:tr w:rsidR="009C2D9F" w:rsidTr="009C2D9F">
        <w:trPr>
          <w:trHeight w:val="54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9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2.3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Проведение независимого контроля качества знания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129" w:firstLine="58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2022-23 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35" w:lineRule="auto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 xml:space="preserve">Управление образования, </w:t>
            </w:r>
          </w:p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образовательные организации  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2.4.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Организация работы телефона «горячей линии»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2"/>
              <w:ind w:left="117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сентябрь</w:t>
            </w:r>
          </w:p>
          <w:p w:rsidR="009C2D9F" w:rsidRDefault="009C2D9F">
            <w:pPr>
              <w:spacing w:line="256" w:lineRule="auto"/>
              <w:ind w:left="71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"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2.5.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Проведение диагностики первичного выбора предметов для участия в ГИА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highlight w:val="yellow"/>
                <w:lang w:val="en-US" w:eastAsia="en-US"/>
              </w:rPr>
            </w:pPr>
            <w:r>
              <w:rPr>
                <w:highlight w:val="yellow"/>
              </w:rPr>
              <w:t>До 22 октября  2022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образовательные организации </w:t>
            </w:r>
          </w:p>
        </w:tc>
      </w:tr>
      <w:tr w:rsidR="009C2D9F" w:rsidTr="009C2D9F">
        <w:trPr>
          <w:trHeight w:val="67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2.6.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Формирование состава </w:t>
            </w:r>
            <w:proofErr w:type="gramStart"/>
            <w:r>
              <w:t>обучающихся</w:t>
            </w:r>
            <w:proofErr w:type="gramEnd"/>
            <w:r>
              <w:t xml:space="preserve">, требующих особого внимания по подготовке к ГИА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50" w:line="237" w:lineRule="auto"/>
              <w:jc w:val="center"/>
              <w:rPr>
                <w:rFonts w:eastAsia="Calibri" w:cs="Calibri"/>
                <w:color w:val="000000"/>
                <w:highlight w:val="yellow"/>
                <w:lang w:val="en-US" w:eastAsia="en-US"/>
              </w:rPr>
            </w:pPr>
            <w:r>
              <w:rPr>
                <w:highlight w:val="yellow"/>
              </w:rPr>
              <w:t>До 10 октября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highlight w:val="yellow"/>
                <w:lang w:val="en-US" w:eastAsia="en-US"/>
              </w:rPr>
            </w:pPr>
            <w:r>
              <w:rPr>
                <w:highlight w:val="yellow"/>
              </w:rPr>
              <w:t>2022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образовательные организации 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2.7.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9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Организация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ГИА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4" w:hanging="4"/>
              <w:jc w:val="center"/>
              <w:rPr>
                <w:rFonts w:eastAsia="Calibri"/>
                <w:color w:val="000000"/>
                <w:lang w:eastAsia="en-US"/>
              </w:rPr>
            </w:pPr>
            <w:r>
              <w:t xml:space="preserve">Постоянно в течение  2022-23 </w:t>
            </w:r>
            <w:r>
              <w:lastRenderedPageBreak/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lastRenderedPageBreak/>
              <w:t xml:space="preserve">образовательные организации 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lastRenderedPageBreak/>
              <w:t xml:space="preserve">2.8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26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Участие в региональных проверочных работах по математике  и русскому языку  9,11  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ind w:left="-30"/>
              <w:jc w:val="center"/>
              <w:rPr>
                <w:color w:val="000000"/>
                <w:lang w:val="en-US" w:eastAsia="en-US"/>
              </w:rPr>
            </w:pPr>
            <w:r>
              <w:t>18-19 октября,</w:t>
            </w:r>
          </w:p>
          <w:p w:rsidR="009C2D9F" w:rsidRDefault="009C2D9F">
            <w:pPr>
              <w:ind w:left="12" w:hanging="12"/>
              <w:jc w:val="center"/>
            </w:pPr>
            <w:r>
              <w:t>21-23 декабря,</w:t>
            </w:r>
          </w:p>
          <w:p w:rsidR="009C2D9F" w:rsidRDefault="009C2D9F">
            <w:pPr>
              <w:spacing w:line="256" w:lineRule="auto"/>
              <w:ind w:left="12" w:hanging="12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13-18 марта 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образовательные организации 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0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2.9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26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Организация подготовки обучающихся 11классов, организаторов  к итоговому сочинению: Порядок проведения, типичные ошибки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2"/>
              <w:ind w:right="112"/>
              <w:jc w:val="center"/>
              <w:rPr>
                <w:color w:val="000000"/>
                <w:lang w:eastAsia="en-US"/>
              </w:rPr>
            </w:pPr>
            <w:r>
              <w:t xml:space="preserve">управление образования,  </w:t>
            </w:r>
          </w:p>
          <w:p w:rsidR="009C2D9F" w:rsidRDefault="009C2D9F">
            <w:pPr>
              <w:spacing w:after="2" w:line="235" w:lineRule="auto"/>
              <w:ind w:left="3" w:right="43"/>
              <w:jc w:val="center"/>
              <w:rPr>
                <w:rFonts w:ascii="Calibri" w:eastAsia="Calibri" w:hAnsi="Calibri" w:cs="Calibri"/>
              </w:rPr>
            </w:pPr>
            <w:r>
              <w:t>ру</w:t>
            </w:r>
            <w:proofErr w:type="gramStart"/>
            <w:r>
              <w:t>к-</w:t>
            </w:r>
            <w:proofErr w:type="gramEnd"/>
            <w:r>
              <w:t xml:space="preserve"> ль ППЭ, </w:t>
            </w:r>
          </w:p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t xml:space="preserve">образовательные организации </w:t>
            </w:r>
          </w:p>
        </w:tc>
      </w:tr>
      <w:tr w:rsidR="009C2D9F" w:rsidTr="009C2D9F">
        <w:trPr>
          <w:trHeight w:val="52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38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2.10.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26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Организация подготовки обучающихся 9 классов к итоговому собеседованию по русскому языку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январь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образовательные организации 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72"/>
              <w:rPr>
                <w:rFonts w:eastAsia="Calibri"/>
                <w:color w:val="000000"/>
                <w:lang w:val="en-US" w:eastAsia="en-US"/>
              </w:rPr>
            </w:pPr>
            <w:r>
              <w:t xml:space="preserve">2.11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26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Участие педагогов округа в учебных и методических семинарах по подготовке учащихся к ГИА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2022-23 учебный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jc w:val="center"/>
              <w:rPr>
                <w:color w:val="000000"/>
                <w:lang w:eastAsia="en-US"/>
              </w:rPr>
            </w:pPr>
            <w:r>
              <w:t xml:space="preserve">ОЦМКО, </w:t>
            </w:r>
          </w:p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МАУ «Информационно-методический центр»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11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9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80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Информационно-разъяснительная работа и изучение приказов по профилактике нарушения порядка проведения государственной итоговой аттестации по образовательным программам основного общего и среднего общего образования в 2022-2023 учебном году в Кемеровском муниципальном округе </w:t>
            </w:r>
          </w:p>
        </w:tc>
      </w:tr>
      <w:tr w:rsidR="009C2D9F" w:rsidTr="009C2D9F">
        <w:trPr>
          <w:trHeight w:val="394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t xml:space="preserve">3.1.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0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 работе «горячей линии» по вопросам ГИА-9, ГИА-11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сентябрь 2022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" w:line="235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t xml:space="preserve">3.2.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00"/>
              <w:jc w:val="both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Оформление специализированных разделов на сайтах УО и ОО, посвященных организации и проведению ГИА- 23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2"/>
              <w:ind w:left="36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сентябрь –</w:t>
            </w:r>
          </w:p>
          <w:p w:rsidR="009C2D9F" w:rsidRDefault="009C2D9F">
            <w:pPr>
              <w:ind w:left="36" w:right="112"/>
              <w:jc w:val="center"/>
            </w:pPr>
            <w:r>
              <w:t>октябрь</w:t>
            </w:r>
          </w:p>
          <w:p w:rsidR="009C2D9F" w:rsidRDefault="009C2D9F">
            <w:pPr>
              <w:spacing w:line="256" w:lineRule="auto"/>
              <w:ind w:left="36" w:right="111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Муниципальные и школьные координаторы</w:t>
            </w:r>
          </w:p>
        </w:tc>
      </w:tr>
      <w:tr w:rsidR="009C2D9F" w:rsidTr="009C2D9F">
        <w:trPr>
          <w:trHeight w:val="548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t xml:space="preserve">3.3.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5" w:right="10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Размещение информации на стендах ОО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35" w:lineRule="auto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 xml:space="preserve">Сентябрь-октябрь </w:t>
            </w:r>
          </w:p>
          <w:p w:rsidR="009C2D9F" w:rsidRDefault="009C2D9F">
            <w:pPr>
              <w:spacing w:line="256" w:lineRule="auto"/>
              <w:ind w:right="111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2022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jc w:val="center"/>
              <w:rPr>
                <w:color w:val="000000"/>
                <w:lang w:val="en-US" w:eastAsia="en-US"/>
              </w:rPr>
            </w:pPr>
            <w:r>
              <w:t xml:space="preserve">Директора ОО, </w:t>
            </w:r>
          </w:p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школьные координаторы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t xml:space="preserve">3.4.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5" w:right="100"/>
              <w:jc w:val="both"/>
              <w:rPr>
                <w:rFonts w:eastAsia="Calibri"/>
                <w:color w:val="000000"/>
                <w:lang w:val="en-US" w:eastAsia="en-US"/>
              </w:rPr>
            </w:pPr>
            <w:r>
              <w:t>Семинары муниципального и школьного уровней  по психологической подготовке выпускников и их родителей (законных представителей) к проведению ГИА-9, ГИА-11.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54" w:line="235" w:lineRule="auto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 xml:space="preserve">Февраль, март, </w:t>
            </w:r>
          </w:p>
          <w:p w:rsidR="009C2D9F" w:rsidRDefault="009C2D9F">
            <w:pPr>
              <w:spacing w:line="256" w:lineRule="auto"/>
              <w:ind w:left="7" w:right="4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апрель, май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right="45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Психологи МБУ ДО ДООпЦ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t xml:space="preserve">3.5.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0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Об организации информирования участников государственной итоговой аттестации по образовательным программам среднего общего образования и их родителей (законных представителей) по вопросам организации и проведения государственной итоговой аттестации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октябрь 2022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" w:line="235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t xml:space="preserve">3.6.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2" w:right="10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 проведении  школьных, муниципальных  родительских  собраний   «Готовимся к экзаменам вместе»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after="2" w:line="235" w:lineRule="auto"/>
              <w:jc w:val="center"/>
              <w:rPr>
                <w:rFonts w:eastAsia="Calibri" w:cs="Calibri"/>
                <w:color w:val="000000"/>
                <w:lang w:eastAsia="en-US"/>
              </w:rPr>
            </w:pPr>
            <w:r>
              <w:t>Октябрь, декабрь,</w:t>
            </w:r>
          </w:p>
          <w:p w:rsidR="009C2D9F" w:rsidRDefault="009C2D9F">
            <w:pPr>
              <w:spacing w:after="53" w:line="235" w:lineRule="auto"/>
              <w:jc w:val="center"/>
            </w:pPr>
            <w:r>
              <w:t>февраль, апрель</w:t>
            </w:r>
          </w:p>
          <w:p w:rsidR="009C2D9F" w:rsidRDefault="009C2D9F">
            <w:pPr>
              <w:spacing w:line="256" w:lineRule="auto"/>
              <w:ind w:left="94"/>
              <w:jc w:val="center"/>
              <w:rPr>
                <w:rFonts w:eastAsia="Calibri"/>
                <w:color w:val="000000"/>
                <w:lang w:eastAsia="en-US"/>
              </w:rPr>
            </w:pPr>
            <w:r>
              <w:t>2023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управление образования, образовательные организации</w:t>
            </w:r>
          </w:p>
        </w:tc>
      </w:tr>
      <w:tr w:rsidR="009C2D9F" w:rsidTr="009C2D9F">
        <w:trPr>
          <w:trHeight w:val="756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val="en-US" w:eastAsia="en-US"/>
              </w:rPr>
            </w:pPr>
            <w:r>
              <w:lastRenderedPageBreak/>
              <w:t xml:space="preserve">3.7.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49" w:lineRule="auto"/>
              <w:ind w:left="2" w:right="10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Проведение тренировочных и </w:t>
            </w:r>
            <w:proofErr w:type="spellStart"/>
            <w:r>
              <w:t>общественнопросветительских</w:t>
            </w:r>
            <w:proofErr w:type="spellEnd"/>
            <w:r>
              <w:t xml:space="preserve"> акций по вопросам ГИА для организаторов, участвующих в проведении, выпускников, родителей (законных представителей) и общественности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ind w:left="58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Март, 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управление образования</w:t>
            </w:r>
          </w:p>
        </w:tc>
      </w:tr>
      <w:tr w:rsidR="009C2D9F" w:rsidTr="009C2D9F">
        <w:trPr>
          <w:trHeight w:val="6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right="4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 </w:t>
            </w:r>
          </w:p>
        </w:tc>
        <w:tc>
          <w:tcPr>
            <w:tcW w:w="9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left="17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b/>
              </w:rPr>
              <w:t xml:space="preserve">Обучение на муниципальном и региональном уровне лиц, привлекаемых к проведению ГИА </w:t>
            </w:r>
          </w:p>
        </w:tc>
      </w:tr>
      <w:tr w:rsidR="009C2D9F" w:rsidTr="009C2D9F">
        <w:trPr>
          <w:trHeight w:val="112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right="37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4.1.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left="2"/>
              <w:jc w:val="both"/>
              <w:rPr>
                <w:rFonts w:eastAsia="Calibri"/>
                <w:color w:val="000000"/>
                <w:lang w:eastAsia="en-US"/>
              </w:rPr>
            </w:pPr>
            <w:r>
              <w:t>Участие в региональных совещаниях, научно-методических конференциях, обучающих семинарах по вопросам организации и проведения ГИА,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ind w:left="101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в течение</w:t>
            </w:r>
          </w:p>
          <w:p w:rsidR="009C2D9F" w:rsidRDefault="009C2D9F">
            <w:pPr>
              <w:spacing w:line="256" w:lineRule="auto"/>
              <w:ind w:left="101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2022-2023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14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right="37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4.2.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left="2"/>
              <w:jc w:val="both"/>
              <w:rPr>
                <w:rFonts w:eastAsia="Calibri"/>
                <w:color w:val="000000"/>
                <w:lang w:eastAsia="en-US"/>
              </w:rPr>
            </w:pPr>
            <w:r>
              <w:t>Участие в обучении на региональном уровне работника, назначенного  ответственным за внесение сведений в региональную информационную систему обеспечения проведения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after="23"/>
              <w:ind w:right="43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декабрь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130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right="37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4.3.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line="256" w:lineRule="auto"/>
              <w:ind w:left="2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Участие в обучении на региональном уровне работников, назначенных </w:t>
            </w:r>
            <w:proofErr w:type="gramStart"/>
            <w:r>
              <w:t>ответственными</w:t>
            </w:r>
            <w:proofErr w:type="gramEnd"/>
            <w:r>
              <w:t xml:space="preserve"> за внесение сведений в региональную информационную систему обеспечения проведения ГИА обучающихся 9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after="23"/>
              <w:ind w:right="43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декабрь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2022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69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val="en-US"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1158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3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4.4. </w:t>
            </w:r>
          </w:p>
        </w:tc>
        <w:tc>
          <w:tcPr>
            <w:tcW w:w="50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left="2" w:right="87"/>
              <w:jc w:val="both"/>
              <w:rPr>
                <w:rFonts w:eastAsia="Calibri"/>
                <w:color w:val="000000"/>
                <w:lang w:eastAsia="en-US"/>
              </w:rPr>
            </w:pPr>
            <w:r>
              <w:t>Участие  в обучении на региональном уровне руководителей общеобразовательных организаций, утверждённых местами  расположения пунктов проведения единого государственного экзамена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3"/>
              <w:ind w:right="57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март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2023 года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Заместитель начальника управления образования, руководители ОО </w:t>
            </w:r>
          </w:p>
        </w:tc>
      </w:tr>
      <w:tr w:rsidR="009C2D9F" w:rsidTr="009C2D9F">
        <w:trPr>
          <w:trHeight w:val="10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3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4.5.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44" w:lineRule="auto"/>
              <w:ind w:left="2"/>
              <w:jc w:val="both"/>
              <w:rPr>
                <w:rFonts w:eastAsia="Calibri"/>
                <w:color w:val="000000"/>
                <w:lang w:eastAsia="en-US"/>
              </w:rPr>
            </w:pPr>
            <w:r>
              <w:t>Участие в обучении на региональном уровне работников общеобразовательных организаций, привлекаемых к проведению ЕГЭ в качестве руководителей пунктов проведения экзамена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3"/>
              <w:ind w:right="57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март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 w:cs="Calibri"/>
                <w:color w:val="000000"/>
                <w:lang w:eastAsia="en-US"/>
              </w:rPr>
            </w:pPr>
            <w:r>
              <w:t xml:space="preserve">Заместитель начальника управления образования руководители ППЭ </w:t>
            </w:r>
          </w:p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t xml:space="preserve"> </w:t>
            </w:r>
          </w:p>
        </w:tc>
      </w:tr>
      <w:tr w:rsidR="009C2D9F" w:rsidTr="009C2D9F">
        <w:trPr>
          <w:trHeight w:val="120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3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4.6.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left="2"/>
              <w:jc w:val="both"/>
              <w:rPr>
                <w:rFonts w:eastAsia="Calibri"/>
                <w:color w:val="000000"/>
                <w:lang w:eastAsia="en-US"/>
              </w:rPr>
            </w:pPr>
            <w:r>
              <w:t>Участие в  обучении  на муниципальном уровне лиц, аккредитованных в качестве общественных наблюдателей за ходом государственной итоговой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3"/>
              <w:ind w:right="55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апрель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11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3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4.7.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left="2" w:right="210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Участие в обучении на муниципальном уровне лиц, привлекаемых в качестве </w:t>
            </w:r>
            <w:proofErr w:type="gramStart"/>
            <w:r>
              <w:t>технических исполнителей</w:t>
            </w:r>
            <w:proofErr w:type="gramEnd"/>
            <w:r>
              <w:t xml:space="preserve">  и организаторов для обеспечения процедуры проведения ГИА,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3"/>
              <w:ind w:right="55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апрель</w:t>
            </w:r>
          </w:p>
          <w:p w:rsidR="009C2D9F" w:rsidRDefault="009C2D9F">
            <w:pPr>
              <w:spacing w:line="256" w:lineRule="auto"/>
              <w:ind w:left="9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54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3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4.8.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left="2"/>
              <w:jc w:val="both"/>
              <w:rPr>
                <w:rFonts w:eastAsia="Calibri"/>
                <w:color w:val="000000"/>
                <w:lang w:eastAsia="en-US"/>
              </w:rPr>
            </w:pPr>
            <w:r>
              <w:t>Консультации различных категорий участников ГИА,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8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6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9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Мероприятия по обеспечению информирования общественности и участников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</w:tr>
      <w:tr w:rsidR="009C2D9F" w:rsidTr="009C2D9F">
        <w:trPr>
          <w:trHeight w:val="11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2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lastRenderedPageBreak/>
              <w:t xml:space="preserve">5.1.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37" w:lineRule="auto"/>
              <w:ind w:left="2" w:right="107"/>
              <w:jc w:val="both"/>
              <w:rPr>
                <w:rFonts w:eastAsia="Calibri" w:cs="Calibri"/>
                <w:color w:val="000000"/>
                <w:lang w:eastAsia="en-US"/>
              </w:rPr>
            </w:pPr>
            <w:r>
              <w:t xml:space="preserve">Информационное наполнение </w:t>
            </w:r>
            <w:proofErr w:type="spellStart"/>
            <w:r>
              <w:t>Интернетсайтов</w:t>
            </w:r>
            <w:proofErr w:type="spellEnd"/>
            <w:r>
              <w:t xml:space="preserve"> управления образования </w:t>
            </w:r>
          </w:p>
          <w:p w:rsidR="009C2D9F" w:rsidRDefault="009C2D9F">
            <w:pPr>
              <w:spacing w:line="256" w:lineRule="auto"/>
              <w:ind w:left="2" w:right="107"/>
              <w:jc w:val="both"/>
              <w:rPr>
                <w:rFonts w:eastAsia="Calibri"/>
                <w:color w:val="000000"/>
                <w:lang w:eastAsia="en-US"/>
              </w:rPr>
            </w:pPr>
            <w:r>
              <w:t>АКМО, общеобразовательных по вопросам организации и проведения ГИА, ЕГЭ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10" w:line="264" w:lineRule="auto"/>
              <w:ind w:right="43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Начальник МАУ «Информационно-методический центр», руководители ОО </w:t>
            </w:r>
          </w:p>
        </w:tc>
      </w:tr>
      <w:tr w:rsidR="009C2D9F" w:rsidTr="009C2D9F">
        <w:trPr>
          <w:trHeight w:val="26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right="52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5.2.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ind w:left="2" w:right="107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Участие в </w:t>
            </w:r>
            <w:proofErr w:type="gramStart"/>
            <w:r>
              <w:t>Интернет-конференциях</w:t>
            </w:r>
            <w:proofErr w:type="gramEnd"/>
            <w:r>
              <w:t xml:space="preserve"> по вопросам организации и проведения государственной итоговой аттестации, единого государственного экзамена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" w:type="dxa"/>
              <w:left w:w="106" w:type="dxa"/>
              <w:bottom w:w="0" w:type="dxa"/>
              <w:right w:w="53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color w:val="000000"/>
                <w:lang w:eastAsia="en-US"/>
              </w:rPr>
            </w:pPr>
            <w:r>
              <w:t xml:space="preserve">Заместитель начальника управления образования </w:t>
            </w:r>
          </w:p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t xml:space="preserve">Директор МАУ «Информационно-методический центр»  </w:t>
            </w:r>
          </w:p>
        </w:tc>
      </w:tr>
      <w:tr w:rsidR="009C2D9F" w:rsidTr="009C2D9F">
        <w:trPr>
          <w:trHeight w:val="5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5.3.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after="23" w:line="256" w:lineRule="auto"/>
              <w:ind w:left="2" w:right="107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Подготовка публикаций в СМИ  газета «Заря»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204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5.4.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 w:right="107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Проведение родительских собраний, совещаний с руководителями образовательных организаций, заседаний  творческих групп профессионального развития учителей, педагогических советов, классных часов по вопросам подготовки и проведения ГИА, ЕГЭ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 w:cs="Calibri"/>
                <w:color w:val="000000"/>
                <w:lang w:eastAsia="en-US"/>
              </w:rPr>
            </w:pPr>
            <w:r>
              <w:t xml:space="preserve">Заместитель начальника управления образования, </w:t>
            </w:r>
          </w:p>
          <w:p w:rsidR="009C2D9F" w:rsidRDefault="009C2D9F">
            <w:r>
              <w:t>руководители ОО</w:t>
            </w:r>
          </w:p>
          <w:p w:rsidR="009C2D9F" w:rsidRDefault="009C2D9F">
            <w:pPr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t xml:space="preserve"> </w:t>
            </w:r>
          </w:p>
        </w:tc>
      </w:tr>
      <w:tr w:rsidR="009C2D9F" w:rsidTr="009C2D9F">
        <w:trPr>
          <w:trHeight w:val="6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5.5.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 w:right="107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Обеспечение работы телефона «горячей линии»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color w:val="000000"/>
                <w:lang w:eastAsia="en-US"/>
              </w:rPr>
            </w:pPr>
            <w:r>
              <w:t>Заместитель начальника управления образования,</w:t>
            </w:r>
          </w:p>
          <w:p w:rsidR="009C2D9F" w:rsidRDefault="009C2D9F">
            <w:pPr>
              <w:spacing w:line="256" w:lineRule="auto"/>
              <w:ind w:right="133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 руководители  ОО</w:t>
            </w:r>
          </w:p>
        </w:tc>
      </w:tr>
      <w:tr w:rsidR="009C2D9F" w:rsidTr="009C2D9F">
        <w:trPr>
          <w:trHeight w:val="6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5.6.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 w:right="107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Организация консультационной поддержки участников ГИА, ЕГЭ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after="2" w:line="232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Заместитель начальника управления образования</w:t>
            </w:r>
          </w:p>
        </w:tc>
      </w:tr>
      <w:tr w:rsidR="009C2D9F" w:rsidTr="009C2D9F">
        <w:trPr>
          <w:trHeight w:val="9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8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9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37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Мероприятия по обеспечению мониторинга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</w:tr>
      <w:tr w:rsidR="009C2D9F" w:rsidTr="009C2D9F">
        <w:trPr>
          <w:trHeight w:val="11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6.1.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 w:right="69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Разработка анкет и проведение диагностики готовности к государственной итоговой аттестации всех категорий участников образовательного процесса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>
              <w:t xml:space="preserve">Муниципальные координаторы, педагог-психолог  </w:t>
            </w:r>
          </w:p>
        </w:tc>
      </w:tr>
      <w:tr w:rsidR="009C2D9F" w:rsidTr="009C2D9F">
        <w:trPr>
          <w:trHeight w:val="111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6.2.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 w:right="72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Проведение мониторинга государственной итоговой аттестации  в 2023 году в общеобразовательных организациях, сбор и обработка результатов мониторинга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after="25"/>
              <w:ind w:right="63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июнь</w:t>
            </w:r>
          </w:p>
          <w:p w:rsidR="009C2D9F" w:rsidRDefault="009C2D9F">
            <w:pPr>
              <w:spacing w:line="256" w:lineRule="auto"/>
              <w:ind w:left="39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2023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r>
              <w:t xml:space="preserve">Педагог-психолог </w:t>
            </w:r>
          </w:p>
        </w:tc>
      </w:tr>
      <w:tr w:rsidR="009C2D9F" w:rsidTr="009C2D9F">
        <w:trPr>
          <w:trHeight w:val="48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right="64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 xml:space="preserve">6.3.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 w:right="69"/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Проведение мониторинга качества знаний обучающихся 4, 9, 11  классов в ОО округа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ind w:left="44"/>
              <w:jc w:val="center"/>
              <w:rPr>
                <w:rFonts w:eastAsia="Calibri" w:cs="Calibri"/>
                <w:color w:val="000000"/>
                <w:lang w:val="en-US" w:eastAsia="en-US"/>
              </w:rPr>
            </w:pPr>
            <w:r>
              <w:t>в течение</w:t>
            </w:r>
          </w:p>
          <w:p w:rsidR="009C2D9F" w:rsidRDefault="009C2D9F">
            <w:pPr>
              <w:spacing w:line="25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6" w:type="dxa"/>
              <w:bottom w:w="0" w:type="dxa"/>
              <w:right w:w="42" w:type="dxa"/>
            </w:tcMar>
            <w:hideMark/>
          </w:tcPr>
          <w:p w:rsidR="009C2D9F" w:rsidRDefault="009C2D9F">
            <w:pPr>
              <w:spacing w:line="256" w:lineRule="auto"/>
              <w:ind w:left="2"/>
              <w:rPr>
                <w:rFonts w:eastAsia="Calibri"/>
                <w:color w:val="000000"/>
                <w:lang w:val="en-US" w:eastAsia="en-US"/>
              </w:rPr>
            </w:pPr>
            <w:proofErr w:type="gramStart"/>
            <w:r>
              <w:t>Муниципальный</w:t>
            </w:r>
            <w:proofErr w:type="gramEnd"/>
            <w:r>
              <w:t xml:space="preserve"> и школьные координаторы </w:t>
            </w:r>
          </w:p>
        </w:tc>
      </w:tr>
    </w:tbl>
    <w:p w:rsidR="009C2D9F" w:rsidRDefault="009C2D9F" w:rsidP="009C2D9F">
      <w:pPr>
        <w:ind w:left="708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b/>
          <w:sz w:val="28"/>
        </w:rPr>
        <w:t xml:space="preserve"> </w:t>
      </w:r>
    </w:p>
    <w:p w:rsidR="009C2D9F" w:rsidRDefault="009C2D9F" w:rsidP="009C2D9F">
      <w:pPr>
        <w:ind w:left="708"/>
      </w:pPr>
      <w:r>
        <w:rPr>
          <w:b/>
          <w:sz w:val="28"/>
        </w:rPr>
        <w:t xml:space="preserve"> </w:t>
      </w:r>
    </w:p>
    <w:p w:rsidR="009C2D9F" w:rsidRDefault="009C2D9F" w:rsidP="009C2D9F">
      <w:pPr>
        <w:pStyle w:val="1"/>
        <w:ind w:left="427"/>
        <w:jc w:val="center"/>
      </w:pPr>
      <w:r>
        <w:lastRenderedPageBreak/>
        <w:t>Рекомендации</w:t>
      </w:r>
    </w:p>
    <w:p w:rsidR="009C2D9F" w:rsidRDefault="009C2D9F" w:rsidP="009C2D9F">
      <w:pPr>
        <w:spacing w:after="12" w:line="247" w:lineRule="auto"/>
        <w:ind w:left="1902" w:hanging="10"/>
        <w:jc w:val="center"/>
      </w:pPr>
      <w:r>
        <w:rPr>
          <w:b/>
          <w:sz w:val="28"/>
        </w:rPr>
        <w:t>руководителям общеобразовательных организаций</w:t>
      </w:r>
    </w:p>
    <w:p w:rsidR="009C2D9F" w:rsidRDefault="009C2D9F" w:rsidP="009C2D9F">
      <w:pPr>
        <w:spacing w:after="65"/>
        <w:ind w:left="477"/>
        <w:jc w:val="center"/>
      </w:pPr>
      <w:r>
        <w:t xml:space="preserve"> </w:t>
      </w:r>
    </w:p>
    <w:p w:rsidR="009C2D9F" w:rsidRDefault="009C2D9F" w:rsidP="009C2D9F">
      <w:pPr>
        <w:numPr>
          <w:ilvl w:val="0"/>
          <w:numId w:val="4"/>
        </w:numPr>
        <w:spacing w:line="249" w:lineRule="auto"/>
        <w:ind w:right="281" w:firstLine="698"/>
        <w:jc w:val="both"/>
      </w:pPr>
      <w:r>
        <w:rPr>
          <w:sz w:val="28"/>
        </w:rPr>
        <w:t xml:space="preserve">Повышение правовой грамотности обучающихся и родителей (законных представителей), в части последствий несоблюдения Порядка проведения ЕГЭ с обязательным ознакомлением с последствиями нарушения Порядка проведения ЕГЭ, а именно со статьей 19.30 частью 4 Кодекса Российской Федерации об административных правонарушениях (утвержден Федеральным законом от 30.12.2001 № 195-ФЗ). </w:t>
      </w:r>
      <w:r>
        <w:t xml:space="preserve"> </w:t>
      </w:r>
    </w:p>
    <w:p w:rsidR="009C2D9F" w:rsidRDefault="009C2D9F" w:rsidP="009C2D9F">
      <w:pPr>
        <w:numPr>
          <w:ilvl w:val="0"/>
          <w:numId w:val="4"/>
        </w:numPr>
        <w:spacing w:line="249" w:lineRule="auto"/>
        <w:ind w:right="281" w:firstLine="698"/>
        <w:jc w:val="both"/>
      </w:pPr>
      <w:r>
        <w:rPr>
          <w:sz w:val="28"/>
        </w:rPr>
        <w:t>Выявление выпускников со слабой психологической устойчивостью и обеспечивать их психологическое сопровождение.</w:t>
      </w:r>
      <w:r>
        <w:t xml:space="preserve"> </w:t>
      </w:r>
    </w:p>
    <w:p w:rsidR="009C2D9F" w:rsidRDefault="009C2D9F" w:rsidP="009C2D9F">
      <w:pPr>
        <w:numPr>
          <w:ilvl w:val="0"/>
          <w:numId w:val="4"/>
        </w:numPr>
        <w:spacing w:line="249" w:lineRule="auto"/>
        <w:ind w:right="281" w:firstLine="698"/>
        <w:jc w:val="both"/>
      </w:pPr>
      <w:r>
        <w:rPr>
          <w:sz w:val="28"/>
        </w:rPr>
        <w:t xml:space="preserve">Проведение профилактической работы в образовательных организациях с выпускниками, в том числе с организацией тренингов по способам волевой мобилизации и способам поддержания рабочего самочувствия в ходе подготовки к экзаменам и их проведения </w:t>
      </w:r>
      <w:r>
        <w:t xml:space="preserve"> </w:t>
      </w:r>
    </w:p>
    <w:p w:rsidR="009C2D9F" w:rsidRDefault="009C2D9F" w:rsidP="009C2D9F">
      <w:pPr>
        <w:numPr>
          <w:ilvl w:val="0"/>
          <w:numId w:val="4"/>
        </w:numPr>
        <w:spacing w:line="249" w:lineRule="auto"/>
        <w:ind w:right="281" w:firstLine="698"/>
        <w:jc w:val="both"/>
      </w:pPr>
      <w:r>
        <w:rPr>
          <w:sz w:val="28"/>
        </w:rPr>
        <w:t>Проведение тренировочных занятий и тестирований по учебным предметам, ознакомление с демонстрационными материалами КИМ ЕГЭ, ОГЭ, использование заданий из открытого банка заданий ЕГЭ, ОГЭ для подготовки обучающихся к сдаче ГИА (муниципального и школьного уровней), использование информационных материалов–видеороликов и плакатов, которые помогут разобраться в особенностях экзаменов.</w:t>
      </w:r>
    </w:p>
    <w:p w:rsidR="009C2D9F" w:rsidRDefault="009C2D9F" w:rsidP="009C2D9F">
      <w:pPr>
        <w:numPr>
          <w:ilvl w:val="0"/>
          <w:numId w:val="4"/>
        </w:numPr>
        <w:spacing w:line="249" w:lineRule="auto"/>
        <w:ind w:right="281" w:firstLine="698"/>
        <w:jc w:val="both"/>
      </w:pPr>
      <w:proofErr w:type="gramStart"/>
      <w:r>
        <w:rPr>
          <w:sz w:val="28"/>
        </w:rPr>
        <w:t>Проведение тематических классных часов и родительских собраний  по вопросам ГИА, в том числе: ознакомления с процедурой проведения ГИА,  порядка и сроков подачи заявления на участие в итоговом сочинении (изложении), в итоговом собеседовании и ГИА, порядка и сроков проведения итогового сочинения (изложения), итогового собеседования и ГИА, выбора учебных предметов для сдачи ГИА, выбора формы сдачи ГИА, проведения ЕГЭ по информатике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ИКТ в компьютерной форме, ознакомления с перечнем запрещенных и допустимых  средств в ППЭ, процедуры досрочного завершения экзамена по уважительной причине, процедуры удаления с экзамена, повторного допуска к сдаче ГИА в текущем учебном году, сроков и мест ознакомления с результатами ГИА и итогового сочинения (изложения), порядка, сроков и мест подачи апелляции о нарушении установленного Порядка проведения ГИА-9, ГИА-11 и о несогласии</w:t>
      </w:r>
      <w:proofErr w:type="gramEnd"/>
      <w:r>
        <w:rPr>
          <w:sz w:val="28"/>
        </w:rPr>
        <w:t xml:space="preserve"> с выставленными баллами, минимального количества баллов, необходимого для получения аттестата и поступления в ВУЗ, о возможных нарушениях Порядка проведения ГИА, их характере и санкциях за данные нарушения. </w:t>
      </w:r>
    </w:p>
    <w:p w:rsidR="009C2D9F" w:rsidRDefault="009C2D9F" w:rsidP="009C2D9F">
      <w:pPr>
        <w:spacing w:after="35" w:line="249" w:lineRule="auto"/>
        <w:ind w:left="-15" w:right="281" w:firstLine="698"/>
        <w:jc w:val="both"/>
      </w:pPr>
      <w:r>
        <w:rPr>
          <w:sz w:val="28"/>
        </w:rPr>
        <w:t xml:space="preserve">6. Разработать план - график (дорожную карту) мероприятий по предупреждению нарушений Порядка проведения ГИА. </w:t>
      </w:r>
    </w:p>
    <w:p w:rsidR="009C2D9F" w:rsidRDefault="009C2D9F" w:rsidP="009C2D9F">
      <w:pPr>
        <w:ind w:left="708"/>
      </w:pPr>
      <w:r>
        <w:t xml:space="preserve"> </w:t>
      </w:r>
    </w:p>
    <w:p w:rsidR="009C2D9F" w:rsidRDefault="009C2D9F" w:rsidP="009C2D9F">
      <w:r>
        <w:t xml:space="preserve"> </w:t>
      </w:r>
    </w:p>
    <w:p w:rsidR="00726920" w:rsidRDefault="00726920" w:rsidP="00B94D98">
      <w:pPr>
        <w:jc w:val="right"/>
      </w:pPr>
    </w:p>
    <w:sectPr w:rsidR="00726920" w:rsidSect="00DA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7A6"/>
    <w:multiLevelType w:val="hybridMultilevel"/>
    <w:tmpl w:val="18D0460C"/>
    <w:lvl w:ilvl="0" w:tplc="BCDA8E5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CAEB8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0A1D9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9ACF3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040D1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CA64B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28CAF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922A8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08A4C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C9B2771"/>
    <w:multiLevelType w:val="hybridMultilevel"/>
    <w:tmpl w:val="9D681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8031CD"/>
    <w:multiLevelType w:val="hybridMultilevel"/>
    <w:tmpl w:val="9D02D312"/>
    <w:lvl w:ilvl="0" w:tplc="119E50C2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9E407ED6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76725EAE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A44A1C48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60668FE6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081EA0E2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84540C9E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76C00AC2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1C5AF2EE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F965227"/>
    <w:multiLevelType w:val="hybridMultilevel"/>
    <w:tmpl w:val="6C46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7"/>
    <w:rsid w:val="000430D5"/>
    <w:rsid w:val="00066885"/>
    <w:rsid w:val="000A5F3C"/>
    <w:rsid w:val="001B7CDE"/>
    <w:rsid w:val="0023442E"/>
    <w:rsid w:val="004019B6"/>
    <w:rsid w:val="004B69B6"/>
    <w:rsid w:val="004C3A87"/>
    <w:rsid w:val="005D42F7"/>
    <w:rsid w:val="006715D6"/>
    <w:rsid w:val="00720DB8"/>
    <w:rsid w:val="00726920"/>
    <w:rsid w:val="00752004"/>
    <w:rsid w:val="007B19D7"/>
    <w:rsid w:val="008905B3"/>
    <w:rsid w:val="00905BA2"/>
    <w:rsid w:val="009C2D9F"/>
    <w:rsid w:val="00B266B5"/>
    <w:rsid w:val="00B94D98"/>
    <w:rsid w:val="00C70C6D"/>
    <w:rsid w:val="00D25659"/>
    <w:rsid w:val="00D56679"/>
    <w:rsid w:val="00DA4CC9"/>
    <w:rsid w:val="00DB341F"/>
    <w:rsid w:val="00E641A4"/>
    <w:rsid w:val="00FD0071"/>
    <w:rsid w:val="00FD1297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D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D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94D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56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6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D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D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B94D9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56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6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3F90A-5AD9-4232-9483-670011FF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2022-04-05T04:32:00Z</cp:lastPrinted>
  <dcterms:created xsi:type="dcterms:W3CDTF">2024-01-12T06:18:00Z</dcterms:created>
  <dcterms:modified xsi:type="dcterms:W3CDTF">2024-01-12T06:18:00Z</dcterms:modified>
</cp:coreProperties>
</file>